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29.04.2025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45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45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Доблестный труд – гарантия Победы!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45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Молодежный совет Управления Росреестра по Самарской области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преддверии Дня Весны и Труда принял участие в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квест-игре под девизом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«Доблестный труд – гарантия Победы!»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, который был организован Молодежным Советом </w:t>
      </w:r>
      <w:hyperlink r:id="rId10" w:tooltip="https://vk.com/fpso063" w:history="1">
        <w:r>
          <w:rPr>
            <w:rStyle w:val="824"/>
            <w:rFonts w:ascii="Tinos" w:hAnsi="Tinos" w:eastAsia="Tinos" w:cs="Tinos"/>
            <w:color w:val="000000"/>
            <w:sz w:val="28"/>
            <w:szCs w:val="28"/>
            <w:highlight w:val="white"/>
            <w:u w:val="none"/>
          </w:rPr>
          <w:t xml:space="preserve">Федерации профсоюзов Самарской области</w:t>
        </w:r>
      </w:hyperlink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15" w:right="15" w:firstLine="0"/>
        <w:jc w:val="both"/>
        <w:spacing w:before="0" w:after="0" w:line="36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Важность единства трудящихся в борьбе за справедливые условия труда невозможно переоценить. Вот уже 120 лет имя Человека Труда гордо звучит в истории и отзывается уважением в сердцах множества людей.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1" w:firstLine="0"/>
        <w:jc w:val="both"/>
        <w:spacing w:line="360" w:lineRule="auto"/>
        <w:tabs>
          <w:tab w:val="num" w:pos="0" w:leader="none"/>
          <w:tab w:val="clear" w:pos="720" w:leader="none"/>
        </w:tabs>
        <w:rPr>
          <w:rFonts w:ascii="Tinos" w:hAnsi="Tinos" w:eastAsia="Tinos" w:cs="Tinos"/>
          <w:color w:val="000000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Молодежная команда самарского Росреестра вместе с другими участниками мероприятия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стала частью захватывающей жизни профсоюзного движения.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  <w14:ligatures w14:val="none"/>
        </w:rPr>
      </w:r>
    </w:p>
    <w:p>
      <w:pPr>
        <w:ind w:left="1" w:firstLine="0"/>
        <w:jc w:val="both"/>
        <w:spacing w:line="360" w:lineRule="auto"/>
        <w:tabs>
          <w:tab w:val="num" w:pos="0" w:leader="none"/>
          <w:tab w:val="clear" w:pos="720" w:leader="none"/>
        </w:tabs>
        <w:rPr>
          <w:rFonts w:ascii="Tinos" w:hAnsi="Tinos" w:eastAsia="Tinos" w:cs="Tinos"/>
          <w:bCs/>
          <w:i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«В ходе квест-игры мы расширили свои знания об истории праздника Весны и труда,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– говорит член Молодежного совета самарского Росреестра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Сергей Гаршин.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– 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Такие мероприятия 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показывают важность труда, 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уважительного отношения к людям разных профессий, а главное - 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 интереса к изучению истории родной страны!»</w:t>
      </w:r>
      <w:r>
        <w:rPr>
          <w:i/>
          <w:iCs/>
        </w:rPr>
      </w:r>
      <w:r>
        <w:rPr>
          <w:rFonts w:ascii="Tinos" w:hAnsi="Tinos" w:eastAsia="Tinos" w:cs="Tinos"/>
          <w:bCs/>
          <w:i/>
          <w:sz w:val="28"/>
          <w:szCs w:val="28"/>
          <w:highlight w:val="non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vk.com/fpso063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modified xsi:type="dcterms:W3CDTF">2025-04-29T06:46:34Z</dcterms:modified>
</cp:coreProperties>
</file>